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20DB" w14:textId="77777777" w:rsidR="00867459" w:rsidRDefault="00867459" w:rsidP="00867459">
      <w:pPr>
        <w:pStyle w:val="paragraph"/>
        <w:spacing w:before="0" w:beforeAutospacing="0" w:after="0" w:afterAutospacing="0"/>
        <w:jc w:val="center"/>
        <w:textAlignment w:val="baseline"/>
        <w:rPr>
          <w:rStyle w:val="normaltextrun"/>
          <w:rFonts w:ascii="Cambria" w:hAnsi="Cambria"/>
          <w:b/>
          <w:bCs/>
          <w:caps/>
          <w:color w:val="549E39"/>
        </w:rPr>
      </w:pPr>
    </w:p>
    <w:p w14:paraId="4FEF4361" w14:textId="2FD85FF2" w:rsidR="00867459" w:rsidRPr="006D4FF0" w:rsidRDefault="00867459" w:rsidP="00867459">
      <w:pPr>
        <w:pStyle w:val="paragraph"/>
        <w:spacing w:before="0" w:beforeAutospacing="0" w:after="0" w:afterAutospacing="0"/>
        <w:jc w:val="center"/>
        <w:textAlignment w:val="baseline"/>
        <w:rPr>
          <w:rStyle w:val="normaltextrun"/>
          <w:rFonts w:ascii="Cambria" w:hAnsi="Cambria"/>
          <w:b/>
          <w:bCs/>
          <w:caps/>
          <w:color w:val="4472C4" w:themeColor="accent1"/>
        </w:rPr>
      </w:pPr>
      <w:r w:rsidRPr="006D4FF0">
        <w:rPr>
          <w:rStyle w:val="normaltextrun"/>
          <w:rFonts w:ascii="Cambria" w:hAnsi="Cambria"/>
          <w:b/>
          <w:bCs/>
          <w:caps/>
          <w:color w:val="4472C4" w:themeColor="accent1"/>
        </w:rPr>
        <w:t xml:space="preserve">Carpal tunnel release post op instructions- Dr. </w:t>
      </w:r>
      <w:r w:rsidR="00B562F9">
        <w:rPr>
          <w:rStyle w:val="normaltextrun"/>
          <w:rFonts w:ascii="Cambria" w:hAnsi="Cambria"/>
          <w:b/>
          <w:bCs/>
          <w:caps/>
          <w:color w:val="4472C4" w:themeColor="accent1"/>
        </w:rPr>
        <w:t>David Ratliff</w:t>
      </w:r>
    </w:p>
    <w:p w14:paraId="28F8C791" w14:textId="77777777" w:rsidR="00867459" w:rsidRPr="006D4FF0" w:rsidRDefault="00867459" w:rsidP="00867459">
      <w:pPr>
        <w:pStyle w:val="paragraph"/>
        <w:spacing w:before="0" w:beforeAutospacing="0" w:after="0" w:afterAutospacing="0"/>
        <w:jc w:val="center"/>
        <w:textAlignment w:val="baseline"/>
        <w:rPr>
          <w:rStyle w:val="normaltextrun"/>
          <w:rFonts w:ascii="Cambria" w:hAnsi="Cambria"/>
          <w:b/>
          <w:bCs/>
          <w:caps/>
          <w:color w:val="4472C4" w:themeColor="accent1"/>
        </w:rPr>
      </w:pPr>
    </w:p>
    <w:p w14:paraId="6B0CCBA8" w14:textId="77777777" w:rsidR="00867459" w:rsidRPr="006D4FF0" w:rsidRDefault="00867459" w:rsidP="00867459">
      <w:pPr>
        <w:pStyle w:val="paragraph"/>
        <w:spacing w:before="0" w:beforeAutospacing="0" w:after="0" w:afterAutospacing="0"/>
        <w:jc w:val="center"/>
        <w:textAlignment w:val="baseline"/>
        <w:rPr>
          <w:rFonts w:ascii="Segoe UI" w:hAnsi="Segoe UI"/>
          <w:b/>
          <w:bCs/>
          <w:caps/>
          <w:color w:val="4472C4" w:themeColor="accent1"/>
          <w:sz w:val="18"/>
          <w:szCs w:val="18"/>
        </w:rPr>
      </w:pPr>
      <w:r w:rsidRPr="006D4FF0">
        <w:rPr>
          <w:rStyle w:val="normaltextrun"/>
          <w:rFonts w:ascii="Cambria" w:hAnsi="Cambria"/>
          <w:b/>
          <w:bCs/>
          <w:caps/>
          <w:color w:val="4472C4" w:themeColor="accent1"/>
        </w:rPr>
        <w:t>WHAT DO I DO AFTER SURGERY?</w:t>
      </w:r>
      <w:r w:rsidRPr="006D4FF0">
        <w:rPr>
          <w:rStyle w:val="eop"/>
          <w:rFonts w:ascii="Cambria" w:hAnsi="Cambria"/>
          <w:b/>
          <w:bCs/>
          <w:caps/>
          <w:color w:val="4472C4" w:themeColor="accent1"/>
        </w:rPr>
        <w:t> </w:t>
      </w:r>
    </w:p>
    <w:p w14:paraId="64EDDEE5" w14:textId="0581A4E9" w:rsidR="00867459" w:rsidRDefault="00867459" w:rsidP="00867459">
      <w:pPr>
        <w:pStyle w:val="paragraph"/>
        <w:spacing w:before="0" w:beforeAutospacing="0" w:after="0" w:afterAutospacing="0"/>
        <w:jc w:val="center"/>
        <w:textAlignment w:val="baseline"/>
        <w:rPr>
          <w:rFonts w:ascii="Segoe UI" w:hAnsi="Segoe UI"/>
          <w:color w:val="404040"/>
          <w:sz w:val="18"/>
          <w:szCs w:val="18"/>
        </w:rPr>
      </w:pPr>
      <w:r>
        <w:rPr>
          <w:rStyle w:val="normaltextrun"/>
          <w:rFonts w:ascii="Calibri" w:hAnsi="Calibri"/>
          <w:color w:val="404040"/>
          <w:sz w:val="20"/>
          <w:szCs w:val="20"/>
        </w:rPr>
        <w:t>Immediately after your surgery you will be wearing a s</w:t>
      </w:r>
      <w:r w:rsidR="00F05A73">
        <w:rPr>
          <w:rStyle w:val="normaltextrun"/>
          <w:rFonts w:ascii="Calibri" w:hAnsi="Calibri"/>
          <w:color w:val="404040"/>
          <w:sz w:val="20"/>
          <w:szCs w:val="20"/>
        </w:rPr>
        <w:t xml:space="preserve">oft dressing that allows your fingers </w:t>
      </w:r>
      <w:r w:rsidR="004A40C4">
        <w:rPr>
          <w:rStyle w:val="normaltextrun"/>
          <w:rFonts w:ascii="Calibri" w:hAnsi="Calibri"/>
          <w:color w:val="404040"/>
          <w:sz w:val="20"/>
          <w:szCs w:val="20"/>
        </w:rPr>
        <w:t>and thumb to be free</w:t>
      </w:r>
      <w:r w:rsidR="00F05A73">
        <w:rPr>
          <w:rStyle w:val="normaltextrun"/>
          <w:rFonts w:ascii="Calibri" w:hAnsi="Calibri"/>
          <w:color w:val="404040"/>
          <w:sz w:val="20"/>
          <w:szCs w:val="20"/>
        </w:rPr>
        <w:t xml:space="preserve">. </w:t>
      </w:r>
      <w:r w:rsidR="004A40C4">
        <w:rPr>
          <w:rStyle w:val="normaltextrun"/>
          <w:rFonts w:ascii="Calibri" w:hAnsi="Calibri"/>
          <w:color w:val="404040"/>
          <w:sz w:val="20"/>
          <w:szCs w:val="20"/>
        </w:rPr>
        <w:t xml:space="preserve">You </w:t>
      </w:r>
      <w:r>
        <w:rPr>
          <w:rStyle w:val="normaltextrun"/>
          <w:rFonts w:ascii="Calibri" w:hAnsi="Calibri"/>
          <w:color w:val="404040"/>
          <w:sz w:val="20"/>
          <w:szCs w:val="20"/>
        </w:rPr>
        <w:t xml:space="preserve">will be able to move your fingers and finger range of motion is </w:t>
      </w:r>
      <w:proofErr w:type="gramStart"/>
      <w:r>
        <w:rPr>
          <w:rStyle w:val="normaltextrun"/>
          <w:rFonts w:ascii="Calibri" w:hAnsi="Calibri"/>
          <w:color w:val="404040"/>
          <w:sz w:val="20"/>
          <w:szCs w:val="20"/>
        </w:rPr>
        <w:t>actually encouraged</w:t>
      </w:r>
      <w:proofErr w:type="gramEnd"/>
      <w:r>
        <w:rPr>
          <w:rStyle w:val="normaltextrun"/>
          <w:rFonts w:ascii="Calibri" w:hAnsi="Calibri"/>
          <w:color w:val="404040"/>
          <w:sz w:val="20"/>
          <w:szCs w:val="20"/>
        </w:rPr>
        <w:t xml:space="preserve"> post operatively. </w:t>
      </w:r>
      <w:r w:rsidR="004A40C4">
        <w:rPr>
          <w:rStyle w:val="normaltextrun"/>
          <w:rFonts w:ascii="Calibri" w:hAnsi="Calibri"/>
          <w:color w:val="404040"/>
          <w:sz w:val="20"/>
          <w:szCs w:val="20"/>
        </w:rPr>
        <w:t xml:space="preserve">You will need to keep your dressing clean and dry for the first three days after surgery. After three days you may remove your dressing and shower over your incision. </w:t>
      </w:r>
      <w:r w:rsidR="00B562F9">
        <w:rPr>
          <w:rStyle w:val="normaltextrun"/>
          <w:rFonts w:ascii="Calibri" w:hAnsi="Calibri"/>
          <w:color w:val="404040"/>
          <w:sz w:val="20"/>
          <w:szCs w:val="20"/>
        </w:rPr>
        <w:t xml:space="preserve">It is not absolutely </w:t>
      </w:r>
      <w:proofErr w:type="gramStart"/>
      <w:r w:rsidR="00B562F9">
        <w:rPr>
          <w:rStyle w:val="normaltextrun"/>
          <w:rFonts w:ascii="Calibri" w:hAnsi="Calibri"/>
          <w:color w:val="404040"/>
          <w:sz w:val="20"/>
          <w:szCs w:val="20"/>
        </w:rPr>
        <w:t>necessary</w:t>
      </w:r>
      <w:proofErr w:type="gramEnd"/>
      <w:r w:rsidR="00B562F9">
        <w:rPr>
          <w:rStyle w:val="normaltextrun"/>
          <w:rFonts w:ascii="Calibri" w:hAnsi="Calibri"/>
          <w:color w:val="404040"/>
          <w:sz w:val="20"/>
          <w:szCs w:val="20"/>
        </w:rPr>
        <w:t xml:space="preserve"> but many patients are irritated at the incision for some time and prefer to cover the surgery site.  If so, w</w:t>
      </w:r>
      <w:r w:rsidR="004A40C4">
        <w:rPr>
          <w:rStyle w:val="normaltextrun"/>
          <w:rFonts w:ascii="Calibri" w:hAnsi="Calibri"/>
          <w:color w:val="404040"/>
          <w:sz w:val="20"/>
          <w:szCs w:val="20"/>
        </w:rPr>
        <w:t xml:space="preserve">e recommend that you then cover the stitches with a </w:t>
      </w:r>
      <w:proofErr w:type="spellStart"/>
      <w:r w:rsidR="004A40C4">
        <w:rPr>
          <w:rStyle w:val="normaltextrun"/>
          <w:rFonts w:ascii="Calibri" w:hAnsi="Calibri"/>
          <w:color w:val="404040"/>
          <w:sz w:val="20"/>
          <w:szCs w:val="20"/>
        </w:rPr>
        <w:t>Nexcare</w:t>
      </w:r>
      <w:proofErr w:type="spellEnd"/>
      <w:r w:rsidR="004A40C4">
        <w:rPr>
          <w:rStyle w:val="normaltextrun"/>
          <w:rFonts w:ascii="Calibri" w:hAnsi="Calibri"/>
          <w:color w:val="404040"/>
          <w:sz w:val="20"/>
          <w:szCs w:val="20"/>
        </w:rPr>
        <w:t xml:space="preserve"> </w:t>
      </w:r>
      <w:proofErr w:type="spellStart"/>
      <w:r w:rsidR="004A40C4">
        <w:rPr>
          <w:rStyle w:val="normaltextrun"/>
          <w:rFonts w:ascii="Calibri" w:hAnsi="Calibri"/>
          <w:color w:val="404040"/>
          <w:sz w:val="20"/>
          <w:szCs w:val="20"/>
        </w:rPr>
        <w:t>bandaid</w:t>
      </w:r>
      <w:proofErr w:type="spellEnd"/>
      <w:r w:rsidR="004A40C4">
        <w:rPr>
          <w:rStyle w:val="normaltextrun"/>
          <w:rFonts w:ascii="Calibri" w:hAnsi="Calibri"/>
          <w:color w:val="404040"/>
          <w:sz w:val="20"/>
          <w:szCs w:val="20"/>
        </w:rPr>
        <w:t xml:space="preserve">. </w:t>
      </w:r>
    </w:p>
    <w:p w14:paraId="148CE291" w14:textId="77777777" w:rsidR="00867459" w:rsidRDefault="00867459" w:rsidP="00867459">
      <w:pPr>
        <w:pStyle w:val="paragraph"/>
        <w:spacing w:before="0" w:beforeAutospacing="0" w:after="0" w:afterAutospacing="0"/>
        <w:textAlignment w:val="baseline"/>
        <w:rPr>
          <w:rFonts w:ascii="Segoe UI" w:hAnsi="Segoe UI"/>
          <w:color w:val="549E39"/>
          <w:sz w:val="18"/>
          <w:szCs w:val="18"/>
        </w:rPr>
      </w:pPr>
      <w:r>
        <w:rPr>
          <w:rStyle w:val="eop"/>
          <w:rFonts w:ascii="Cambria" w:hAnsi="Cambria"/>
          <w:color w:val="549E39"/>
        </w:rPr>
        <w:t> </w:t>
      </w:r>
    </w:p>
    <w:p w14:paraId="7BDC9350" w14:textId="77777777" w:rsidR="00867459" w:rsidRPr="006D4FF0" w:rsidRDefault="00867459" w:rsidP="00867459">
      <w:pPr>
        <w:pStyle w:val="paragraph"/>
        <w:spacing w:before="0" w:beforeAutospacing="0" w:after="0" w:afterAutospacing="0"/>
        <w:jc w:val="center"/>
        <w:textAlignment w:val="baseline"/>
        <w:rPr>
          <w:rFonts w:ascii="Segoe UI" w:hAnsi="Segoe UI"/>
          <w:color w:val="4472C4" w:themeColor="accent1"/>
          <w:sz w:val="18"/>
          <w:szCs w:val="18"/>
        </w:rPr>
      </w:pPr>
      <w:r w:rsidRPr="006D4FF0">
        <w:rPr>
          <w:rStyle w:val="normaltextrun"/>
          <w:rFonts w:ascii="Cambria" w:hAnsi="Cambria"/>
          <w:color w:val="4472C4" w:themeColor="accent1"/>
        </w:rPr>
        <w:t>When do I schedule my follow up appointment?</w:t>
      </w:r>
      <w:r w:rsidRPr="006D4FF0">
        <w:rPr>
          <w:rStyle w:val="eop"/>
          <w:rFonts w:ascii="Cambria" w:hAnsi="Cambria"/>
          <w:color w:val="4472C4" w:themeColor="accent1"/>
        </w:rPr>
        <w:t> </w:t>
      </w:r>
    </w:p>
    <w:p w14:paraId="580C5E92" w14:textId="6804341A" w:rsidR="00867459" w:rsidRDefault="00867459" w:rsidP="00867459">
      <w:pPr>
        <w:pStyle w:val="paragraph"/>
        <w:spacing w:before="0" w:beforeAutospacing="0" w:after="0" w:afterAutospacing="0"/>
        <w:jc w:val="center"/>
        <w:textAlignment w:val="baseline"/>
        <w:rPr>
          <w:rStyle w:val="normaltextrun"/>
          <w:rFonts w:ascii="Calibri" w:hAnsi="Calibri"/>
          <w:color w:val="404040"/>
          <w:sz w:val="20"/>
          <w:szCs w:val="20"/>
        </w:rPr>
      </w:pPr>
      <w:r>
        <w:rPr>
          <w:rStyle w:val="normaltextrun"/>
          <w:rFonts w:ascii="Calibri" w:hAnsi="Calibri"/>
          <w:color w:val="404040"/>
          <w:sz w:val="20"/>
          <w:szCs w:val="20"/>
        </w:rPr>
        <w:t>Call our office at 973-898-5999 to schedule yo</w:t>
      </w:r>
      <w:r w:rsidR="004A40C4">
        <w:rPr>
          <w:rStyle w:val="normaltextrun"/>
          <w:rFonts w:ascii="Calibri" w:hAnsi="Calibri"/>
          <w:color w:val="404040"/>
          <w:sz w:val="20"/>
          <w:szCs w:val="20"/>
        </w:rPr>
        <w:t>ur first follow</w:t>
      </w:r>
      <w:r w:rsidR="00B562F9">
        <w:rPr>
          <w:rStyle w:val="normaltextrun"/>
          <w:rFonts w:ascii="Calibri" w:hAnsi="Calibri"/>
          <w:color w:val="404040"/>
          <w:sz w:val="20"/>
          <w:szCs w:val="20"/>
        </w:rPr>
        <w:t>-</w:t>
      </w:r>
      <w:r w:rsidR="004A40C4">
        <w:rPr>
          <w:rStyle w:val="normaltextrun"/>
          <w:rFonts w:ascii="Calibri" w:hAnsi="Calibri"/>
          <w:color w:val="404040"/>
          <w:sz w:val="20"/>
          <w:szCs w:val="20"/>
        </w:rPr>
        <w:t>up visit 2</w:t>
      </w:r>
      <w:r>
        <w:rPr>
          <w:rStyle w:val="normaltextrun"/>
          <w:rFonts w:ascii="Calibri" w:hAnsi="Calibri"/>
          <w:color w:val="404040"/>
          <w:sz w:val="20"/>
          <w:szCs w:val="20"/>
        </w:rPr>
        <w:t xml:space="preserve"> week</w:t>
      </w:r>
      <w:r w:rsidR="004A40C4">
        <w:rPr>
          <w:rStyle w:val="normaltextrun"/>
          <w:rFonts w:ascii="Calibri" w:hAnsi="Calibri"/>
          <w:color w:val="404040"/>
          <w:sz w:val="20"/>
          <w:szCs w:val="20"/>
        </w:rPr>
        <w:t>s</w:t>
      </w:r>
      <w:r>
        <w:rPr>
          <w:rStyle w:val="normaltextrun"/>
          <w:rFonts w:ascii="Calibri" w:hAnsi="Calibri"/>
          <w:color w:val="404040"/>
          <w:sz w:val="20"/>
          <w:szCs w:val="20"/>
        </w:rPr>
        <w:t xml:space="preserve"> after your procedure. </w:t>
      </w:r>
      <w:r w:rsidR="004A40C4">
        <w:rPr>
          <w:rStyle w:val="normaltextrun"/>
          <w:rFonts w:ascii="Calibri" w:hAnsi="Calibri"/>
          <w:color w:val="404040"/>
          <w:sz w:val="20"/>
          <w:szCs w:val="20"/>
        </w:rPr>
        <w:t>At this appointment your stitches will be removed</w:t>
      </w:r>
      <w:r w:rsidR="00B562F9">
        <w:rPr>
          <w:rStyle w:val="normaltextrun"/>
          <w:rFonts w:ascii="Calibri" w:hAnsi="Calibri"/>
          <w:color w:val="404040"/>
          <w:sz w:val="20"/>
          <w:szCs w:val="20"/>
        </w:rPr>
        <w:t xml:space="preserve"> (if necessary, as sometimes absorbable sutures will be used)</w:t>
      </w:r>
      <w:r w:rsidR="004A40C4">
        <w:rPr>
          <w:rStyle w:val="normaltextrun"/>
          <w:rFonts w:ascii="Calibri" w:hAnsi="Calibri"/>
          <w:color w:val="404040"/>
          <w:sz w:val="20"/>
          <w:szCs w:val="20"/>
        </w:rPr>
        <w:t xml:space="preserve">. You no longer need to keep the incision covered at this point and you can </w:t>
      </w:r>
      <w:r w:rsidR="00F160B4">
        <w:rPr>
          <w:rStyle w:val="normaltextrun"/>
          <w:rFonts w:ascii="Calibri" w:hAnsi="Calibri"/>
          <w:color w:val="404040"/>
          <w:sz w:val="20"/>
          <w:szCs w:val="20"/>
        </w:rPr>
        <w:t>return to activities as tolerated.</w:t>
      </w:r>
    </w:p>
    <w:p w14:paraId="6D94E047" w14:textId="77777777" w:rsidR="00F160B4" w:rsidRDefault="00F160B4" w:rsidP="00867459">
      <w:pPr>
        <w:pStyle w:val="paragraph"/>
        <w:spacing w:before="0" w:beforeAutospacing="0" w:after="0" w:afterAutospacing="0"/>
        <w:jc w:val="center"/>
        <w:textAlignment w:val="baseline"/>
        <w:rPr>
          <w:rFonts w:ascii="Segoe UI" w:hAnsi="Segoe UI"/>
          <w:color w:val="404040"/>
          <w:sz w:val="18"/>
          <w:szCs w:val="18"/>
        </w:rPr>
      </w:pPr>
    </w:p>
    <w:p w14:paraId="036CEA73" w14:textId="77777777" w:rsidR="00867459" w:rsidRDefault="00867459" w:rsidP="00867459">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w:t>
      </w:r>
      <w:r w:rsidR="00F160B4">
        <w:rPr>
          <w:rStyle w:val="normaltextrun"/>
          <w:rFonts w:ascii="Calibri" w:hAnsi="Calibri"/>
          <w:i/>
          <w:iCs/>
          <w:color w:val="404040"/>
          <w:sz w:val="28"/>
          <w:szCs w:val="28"/>
        </w:rPr>
        <w:t>ule your first follow up visit 2</w:t>
      </w:r>
      <w:r>
        <w:rPr>
          <w:rStyle w:val="normaltextrun"/>
          <w:rFonts w:ascii="Calibri" w:hAnsi="Calibri"/>
          <w:i/>
          <w:iCs/>
          <w:color w:val="404040"/>
          <w:sz w:val="28"/>
          <w:szCs w:val="28"/>
        </w:rPr>
        <w:t xml:space="preserve"> week</w:t>
      </w:r>
      <w:r w:rsidR="00F160B4">
        <w:rPr>
          <w:rStyle w:val="normaltextrun"/>
          <w:rFonts w:ascii="Calibri" w:hAnsi="Calibri"/>
          <w:i/>
          <w:iCs/>
          <w:color w:val="404040"/>
          <w:sz w:val="28"/>
          <w:szCs w:val="28"/>
        </w:rPr>
        <w:t>s</w:t>
      </w:r>
      <w:r>
        <w:rPr>
          <w:rStyle w:val="normaltextrun"/>
          <w:rFonts w:ascii="Calibri" w:hAnsi="Calibri"/>
          <w:i/>
          <w:iCs/>
          <w:color w:val="404040"/>
          <w:sz w:val="28"/>
          <w:szCs w:val="28"/>
        </w:rPr>
        <w:t xml:space="preserve"> after your procedure.</w:t>
      </w:r>
      <w:r>
        <w:rPr>
          <w:rStyle w:val="eop"/>
          <w:rFonts w:ascii="Calibri" w:hAnsi="Calibri"/>
          <w:i/>
          <w:iCs/>
          <w:color w:val="404040"/>
          <w:sz w:val="28"/>
          <w:szCs w:val="28"/>
        </w:rPr>
        <w:t> </w:t>
      </w:r>
    </w:p>
    <w:p w14:paraId="046AEB90" w14:textId="77777777" w:rsidR="00867459" w:rsidRDefault="00867459" w:rsidP="00867459">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14DBA61E" w14:textId="77777777" w:rsidR="00867459" w:rsidRDefault="00867459" w:rsidP="00867459">
      <w:pPr>
        <w:pStyle w:val="paragraph"/>
        <w:spacing w:before="0" w:beforeAutospacing="0" w:after="0" w:afterAutospacing="0"/>
        <w:jc w:val="center"/>
        <w:textAlignment w:val="baseline"/>
        <w:rPr>
          <w:rStyle w:val="eop"/>
          <w:rFonts w:ascii="Calibri" w:hAnsi="Calibri"/>
          <w:color w:val="404040"/>
          <w:sz w:val="20"/>
          <w:szCs w:val="20"/>
        </w:rPr>
      </w:pPr>
    </w:p>
    <w:p w14:paraId="49808638" w14:textId="77777777" w:rsidR="00867459" w:rsidRPr="006D4FF0" w:rsidRDefault="00867459" w:rsidP="00867459">
      <w:pPr>
        <w:pStyle w:val="paragraph"/>
        <w:spacing w:before="0" w:beforeAutospacing="0" w:after="0" w:afterAutospacing="0"/>
        <w:jc w:val="center"/>
        <w:textAlignment w:val="baseline"/>
        <w:rPr>
          <w:rStyle w:val="eop"/>
          <w:rFonts w:ascii="Cambria" w:hAnsi="Cambria"/>
          <w:color w:val="4472C4" w:themeColor="accent1"/>
        </w:rPr>
      </w:pPr>
      <w:r w:rsidRPr="006D4FF0">
        <w:rPr>
          <w:rStyle w:val="eop"/>
          <w:rFonts w:ascii="Cambria" w:hAnsi="Cambria"/>
          <w:color w:val="4472C4" w:themeColor="accent1"/>
        </w:rPr>
        <w:t>Helpful tips:</w:t>
      </w:r>
    </w:p>
    <w:p w14:paraId="62A9EA75" w14:textId="77777777" w:rsidR="00867459" w:rsidRDefault="00867459" w:rsidP="00B562F9">
      <w:pPr>
        <w:pStyle w:val="paragraph"/>
        <w:numPr>
          <w:ilvl w:val="0"/>
          <w:numId w:val="1"/>
        </w:numPr>
        <w:spacing w:before="0" w:beforeAutospacing="0" w:after="0" w:afterAutospacing="0"/>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2B947BB9" w14:textId="77777777" w:rsidR="00867459" w:rsidRDefault="00867459" w:rsidP="00B562F9">
      <w:pPr>
        <w:pStyle w:val="paragraph"/>
        <w:numPr>
          <w:ilvl w:val="0"/>
          <w:numId w:val="1"/>
        </w:numPr>
        <w:spacing w:before="0" w:beforeAutospacing="0" w:after="0" w:afterAutospacing="0"/>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7A5B2D4A" w14:textId="044FBE90" w:rsidR="00867459" w:rsidRDefault="00867459" w:rsidP="00B562F9">
      <w:pPr>
        <w:pStyle w:val="paragraph"/>
        <w:numPr>
          <w:ilvl w:val="0"/>
          <w:numId w:val="1"/>
        </w:numPr>
        <w:spacing w:before="0" w:beforeAutospacing="0" w:after="0" w:afterAutospacing="0"/>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024E4A1F" w14:textId="46979633" w:rsidR="00B562F9" w:rsidRDefault="00B562F9" w:rsidP="00B562F9">
      <w:pPr>
        <w:pStyle w:val="paragraph"/>
        <w:numPr>
          <w:ilvl w:val="0"/>
          <w:numId w:val="1"/>
        </w:numPr>
        <w:spacing w:before="0" w:beforeAutospacing="0" w:after="0" w:afterAutospacing="0"/>
        <w:textAlignment w:val="baseline"/>
        <w:rPr>
          <w:rStyle w:val="eop"/>
          <w:rFonts w:ascii="Calibri" w:hAnsi="Calibri"/>
          <w:color w:val="404040"/>
          <w:sz w:val="20"/>
          <w:szCs w:val="20"/>
        </w:rPr>
      </w:pPr>
      <w:r>
        <w:rPr>
          <w:rStyle w:val="eop"/>
          <w:rFonts w:ascii="Calibri" w:hAnsi="Calibri"/>
          <w:color w:val="404040"/>
          <w:sz w:val="20"/>
          <w:szCs w:val="20"/>
        </w:rPr>
        <w:t>Numbness can often last 24 hours or even more.   This is normal.</w:t>
      </w:r>
    </w:p>
    <w:p w14:paraId="406A0150" w14:textId="70E2A15E" w:rsidR="00B562F9" w:rsidRDefault="00B562F9" w:rsidP="00B562F9">
      <w:pPr>
        <w:pStyle w:val="paragraph"/>
        <w:numPr>
          <w:ilvl w:val="0"/>
          <w:numId w:val="1"/>
        </w:numPr>
        <w:spacing w:before="0" w:beforeAutospacing="0" w:after="0" w:afterAutospacing="0"/>
        <w:textAlignment w:val="baseline"/>
        <w:rPr>
          <w:rStyle w:val="eop"/>
          <w:rFonts w:ascii="Calibri" w:hAnsi="Calibri"/>
          <w:color w:val="404040"/>
          <w:sz w:val="20"/>
          <w:szCs w:val="20"/>
        </w:rPr>
      </w:pPr>
      <w:r>
        <w:rPr>
          <w:rStyle w:val="eop"/>
          <w:rFonts w:ascii="Calibri" w:hAnsi="Calibri"/>
          <w:color w:val="404040"/>
          <w:sz w:val="20"/>
          <w:szCs w:val="20"/>
        </w:rPr>
        <w:t>Remember, the surgery does not directly heal the nerve and the full recovery after a carpal tunnel release can take months.</w:t>
      </w:r>
      <w:bookmarkStart w:id="0" w:name="_GoBack"/>
      <w:bookmarkEnd w:id="0"/>
    </w:p>
    <w:p w14:paraId="16E55BDB" w14:textId="77777777" w:rsidR="004F75D8" w:rsidRDefault="00DE1CF6"/>
    <w:sectPr w:rsidR="004F75D8"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E5C7" w14:textId="77777777" w:rsidR="00DE1CF6" w:rsidRDefault="00DE1CF6" w:rsidP="00867459">
      <w:r>
        <w:separator/>
      </w:r>
    </w:p>
  </w:endnote>
  <w:endnote w:type="continuationSeparator" w:id="0">
    <w:p w14:paraId="1458EFDA" w14:textId="77777777" w:rsidR="00DE1CF6" w:rsidRDefault="00DE1CF6" w:rsidP="0086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4CCF" w14:textId="77777777" w:rsidR="00DE1CF6" w:rsidRDefault="00DE1CF6" w:rsidP="00867459">
      <w:r>
        <w:separator/>
      </w:r>
    </w:p>
  </w:footnote>
  <w:footnote w:type="continuationSeparator" w:id="0">
    <w:p w14:paraId="534ADD04" w14:textId="77777777" w:rsidR="00DE1CF6" w:rsidRDefault="00DE1CF6" w:rsidP="0086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3247" w14:textId="77777777" w:rsidR="00867459" w:rsidRDefault="00867459" w:rsidP="00867459">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6F84EC8C" wp14:editId="5973B57D">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59"/>
    <w:rsid w:val="00133CF0"/>
    <w:rsid w:val="002A113F"/>
    <w:rsid w:val="0033437E"/>
    <w:rsid w:val="004A40C4"/>
    <w:rsid w:val="006D4FF0"/>
    <w:rsid w:val="00867459"/>
    <w:rsid w:val="00B562F9"/>
    <w:rsid w:val="00CB7D55"/>
    <w:rsid w:val="00DE1CF6"/>
    <w:rsid w:val="00F05A73"/>
    <w:rsid w:val="00F1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28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745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67459"/>
  </w:style>
  <w:style w:type="character" w:customStyle="1" w:styleId="eop">
    <w:name w:val="eop"/>
    <w:basedOn w:val="DefaultParagraphFont"/>
    <w:rsid w:val="00867459"/>
  </w:style>
  <w:style w:type="paragraph" w:styleId="Header">
    <w:name w:val="header"/>
    <w:basedOn w:val="Normal"/>
    <w:link w:val="HeaderChar"/>
    <w:uiPriority w:val="99"/>
    <w:unhideWhenUsed/>
    <w:rsid w:val="00867459"/>
    <w:pPr>
      <w:tabs>
        <w:tab w:val="center" w:pos="4680"/>
        <w:tab w:val="right" w:pos="9360"/>
      </w:tabs>
    </w:pPr>
  </w:style>
  <w:style w:type="character" w:customStyle="1" w:styleId="HeaderChar">
    <w:name w:val="Header Char"/>
    <w:basedOn w:val="DefaultParagraphFont"/>
    <w:link w:val="Header"/>
    <w:uiPriority w:val="99"/>
    <w:rsid w:val="00867459"/>
  </w:style>
  <w:style w:type="paragraph" w:styleId="Footer">
    <w:name w:val="footer"/>
    <w:basedOn w:val="Normal"/>
    <w:link w:val="FooterChar"/>
    <w:uiPriority w:val="99"/>
    <w:unhideWhenUsed/>
    <w:rsid w:val="00867459"/>
    <w:pPr>
      <w:tabs>
        <w:tab w:val="center" w:pos="4680"/>
        <w:tab w:val="right" w:pos="9360"/>
      </w:tabs>
    </w:pPr>
  </w:style>
  <w:style w:type="character" w:customStyle="1" w:styleId="FooterChar">
    <w:name w:val="Footer Char"/>
    <w:basedOn w:val="DefaultParagraphFont"/>
    <w:link w:val="Footer"/>
    <w:uiPriority w:val="99"/>
    <w:rsid w:val="0086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David F. Ratliff</cp:lastModifiedBy>
  <cp:revision>2</cp:revision>
  <dcterms:created xsi:type="dcterms:W3CDTF">2020-01-15T17:00:00Z</dcterms:created>
  <dcterms:modified xsi:type="dcterms:W3CDTF">2020-01-15T17:00:00Z</dcterms:modified>
</cp:coreProperties>
</file>